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918" w:type="dxa"/>
        <w:tblLook w:val="04A0"/>
      </w:tblPr>
      <w:tblGrid>
        <w:gridCol w:w="648"/>
        <w:gridCol w:w="1260"/>
        <w:gridCol w:w="1440"/>
        <w:gridCol w:w="6570"/>
      </w:tblGrid>
      <w:tr w:rsidR="002A4BD6" w:rsidRPr="00B75A31" w:rsidTr="002A4BD6">
        <w:tc>
          <w:tcPr>
            <w:tcW w:w="648" w:type="dxa"/>
          </w:tcPr>
          <w:p w:rsidR="002A4BD6" w:rsidRPr="00B75A31" w:rsidRDefault="002A4BD6" w:rsidP="00B75A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>Sr. no</w:t>
            </w:r>
          </w:p>
        </w:tc>
        <w:tc>
          <w:tcPr>
            <w:tcW w:w="1260" w:type="dxa"/>
          </w:tcPr>
          <w:p w:rsidR="002A4BD6" w:rsidRPr="00B75A31" w:rsidRDefault="002A4BD6" w:rsidP="00B75A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>Name of the candidates</w:t>
            </w:r>
          </w:p>
        </w:tc>
        <w:tc>
          <w:tcPr>
            <w:tcW w:w="1440" w:type="dxa"/>
          </w:tcPr>
          <w:p w:rsidR="002A4BD6" w:rsidRPr="00B75A31" w:rsidRDefault="002A4BD6" w:rsidP="00B75A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>Speciality</w:t>
            </w:r>
          </w:p>
        </w:tc>
        <w:tc>
          <w:tcPr>
            <w:tcW w:w="6570" w:type="dxa"/>
          </w:tcPr>
          <w:p w:rsidR="002A4BD6" w:rsidRPr="00B75A31" w:rsidRDefault="002A4BD6" w:rsidP="00B75A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 xml:space="preserve">Topic of thesis </w:t>
            </w:r>
          </w:p>
        </w:tc>
      </w:tr>
      <w:tr w:rsidR="002A4BD6" w:rsidRPr="00B75A31" w:rsidTr="002A4BD6">
        <w:tc>
          <w:tcPr>
            <w:tcW w:w="648" w:type="dxa"/>
          </w:tcPr>
          <w:p w:rsidR="002A4BD6" w:rsidRPr="00B75A31" w:rsidRDefault="002A4BD6" w:rsidP="00B75A3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2A4BD6" w:rsidRPr="00B75A31" w:rsidRDefault="002A4BD6" w:rsidP="00B75A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>Shabnam</w:t>
            </w:r>
          </w:p>
        </w:tc>
        <w:tc>
          <w:tcPr>
            <w:tcW w:w="1440" w:type="dxa"/>
          </w:tcPr>
          <w:p w:rsidR="002A4BD6" w:rsidRPr="00B75A31" w:rsidRDefault="002A4BD6" w:rsidP="00B75A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>M.Sc (Mental Health Nursing)</w:t>
            </w:r>
          </w:p>
        </w:tc>
        <w:tc>
          <w:tcPr>
            <w:tcW w:w="6570" w:type="dxa"/>
          </w:tcPr>
          <w:p w:rsidR="002A4BD6" w:rsidRPr="00B75A31" w:rsidRDefault="002A4BD6" w:rsidP="00B75A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 xml:space="preserve">An exploratory study on knowledge and attitude regarding antisocial behaviour among students studying at B.S.H Arya Senior Secondary School , Sohana Ajitgarh , Punjab, 2015-2016.  </w:t>
            </w:r>
          </w:p>
        </w:tc>
      </w:tr>
      <w:tr w:rsidR="002A4BD6" w:rsidRPr="00B75A31" w:rsidTr="002A4BD6">
        <w:tc>
          <w:tcPr>
            <w:tcW w:w="648" w:type="dxa"/>
          </w:tcPr>
          <w:p w:rsidR="002A4BD6" w:rsidRPr="00B75A31" w:rsidRDefault="002A4BD6" w:rsidP="00B75A3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2A4BD6" w:rsidRPr="00B75A31" w:rsidRDefault="002A4BD6" w:rsidP="00B75A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>Ms. Meha Bhushan</w:t>
            </w:r>
          </w:p>
        </w:tc>
        <w:tc>
          <w:tcPr>
            <w:tcW w:w="1440" w:type="dxa"/>
          </w:tcPr>
          <w:p w:rsidR="002A4BD6" w:rsidRPr="00B75A31" w:rsidRDefault="002A4BD6" w:rsidP="00B75A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>M.Sc (Mental Health Nursing)</w:t>
            </w:r>
          </w:p>
        </w:tc>
        <w:tc>
          <w:tcPr>
            <w:tcW w:w="6570" w:type="dxa"/>
          </w:tcPr>
          <w:p w:rsidR="002A4BD6" w:rsidRPr="00B75A31" w:rsidRDefault="002A4BD6" w:rsidP="00B75A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 xml:space="preserve">An exploratory study on anger expressions and strategies adopted for anger management among students of selected nursing institution , Mohali Punjab, 2015-16. </w:t>
            </w:r>
          </w:p>
        </w:tc>
      </w:tr>
      <w:tr w:rsidR="002A4BD6" w:rsidRPr="00B75A31" w:rsidTr="002A4BD6">
        <w:tc>
          <w:tcPr>
            <w:tcW w:w="648" w:type="dxa"/>
          </w:tcPr>
          <w:p w:rsidR="002A4BD6" w:rsidRPr="00B75A31" w:rsidRDefault="002A4BD6" w:rsidP="00B75A3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2A4BD6" w:rsidRPr="00B75A31" w:rsidRDefault="002A4BD6" w:rsidP="00B75A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>Ms. Priyanka</w:t>
            </w:r>
          </w:p>
        </w:tc>
        <w:tc>
          <w:tcPr>
            <w:tcW w:w="1440" w:type="dxa"/>
          </w:tcPr>
          <w:p w:rsidR="002A4BD6" w:rsidRPr="00B75A31" w:rsidRDefault="002A4BD6" w:rsidP="00B75A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>M.Sc (Mental Health Nursing)</w:t>
            </w:r>
          </w:p>
        </w:tc>
        <w:tc>
          <w:tcPr>
            <w:tcW w:w="6570" w:type="dxa"/>
          </w:tcPr>
          <w:p w:rsidR="002A4BD6" w:rsidRPr="00B75A31" w:rsidRDefault="002A4BD6" w:rsidP="00B75A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>An exploratory study on emotional intelligence related to IPR and Mental Health among students of selected nursing institute, Ajitgarh Punjab 2015-2016.</w:t>
            </w:r>
          </w:p>
        </w:tc>
      </w:tr>
      <w:tr w:rsidR="002A4BD6" w:rsidRPr="00B75A31" w:rsidTr="002A4BD6">
        <w:tc>
          <w:tcPr>
            <w:tcW w:w="648" w:type="dxa"/>
          </w:tcPr>
          <w:p w:rsidR="002A4BD6" w:rsidRPr="00B75A31" w:rsidRDefault="002A4BD6" w:rsidP="00B75A3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2A4BD6" w:rsidRPr="00B75A31" w:rsidRDefault="002A4BD6" w:rsidP="00B75A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 xml:space="preserve">Ms. Sheetal Dhatwalia </w:t>
            </w:r>
          </w:p>
        </w:tc>
        <w:tc>
          <w:tcPr>
            <w:tcW w:w="1440" w:type="dxa"/>
          </w:tcPr>
          <w:p w:rsidR="002A4BD6" w:rsidRPr="00B75A31" w:rsidRDefault="002A4BD6" w:rsidP="00B75A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>M.Sc (Medical Surgical Nursing)</w:t>
            </w:r>
          </w:p>
        </w:tc>
        <w:tc>
          <w:tcPr>
            <w:tcW w:w="6570" w:type="dxa"/>
          </w:tcPr>
          <w:p w:rsidR="002A4BD6" w:rsidRPr="00B75A31" w:rsidRDefault="002A4BD6" w:rsidP="00B75A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>An exploratory study on practices and factors influencing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>the administration of medication through metered doseinhalers among Bronchial Asthma Patients at Rajindra</w:t>
            </w:r>
          </w:p>
          <w:p w:rsidR="002A4BD6" w:rsidRPr="00B75A31" w:rsidRDefault="002A4BD6" w:rsidP="00B75A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>Hospital, Patiala, 2015-16.</w:t>
            </w:r>
          </w:p>
        </w:tc>
      </w:tr>
      <w:tr w:rsidR="002A4BD6" w:rsidRPr="00B75A31" w:rsidTr="002A4BD6">
        <w:tc>
          <w:tcPr>
            <w:tcW w:w="648" w:type="dxa"/>
          </w:tcPr>
          <w:p w:rsidR="002A4BD6" w:rsidRPr="00B75A31" w:rsidRDefault="002A4BD6" w:rsidP="00B75A3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2A4BD6" w:rsidRPr="00B75A31" w:rsidRDefault="002A4BD6" w:rsidP="00B75A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>Ms. Shubha Kaur</w:t>
            </w:r>
          </w:p>
        </w:tc>
        <w:tc>
          <w:tcPr>
            <w:tcW w:w="1440" w:type="dxa"/>
          </w:tcPr>
          <w:p w:rsidR="002A4BD6" w:rsidRPr="00B75A31" w:rsidRDefault="002A4BD6" w:rsidP="00B75A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>M.Sc (Obst &amp; Gynae)</w:t>
            </w:r>
          </w:p>
        </w:tc>
        <w:tc>
          <w:tcPr>
            <w:tcW w:w="6570" w:type="dxa"/>
          </w:tcPr>
          <w:p w:rsidR="002A4BD6" w:rsidRPr="00B75A31" w:rsidRDefault="002A4BD6" w:rsidP="00B75A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>A descriptive study to assess the awareness an predictor of poly Cystic Ovarian Disease among Nursing Students at selected Institute , Mohali 2015-2015.</w:t>
            </w:r>
          </w:p>
        </w:tc>
      </w:tr>
      <w:tr w:rsidR="002A4BD6" w:rsidRPr="00B75A31" w:rsidTr="002A4BD6">
        <w:tc>
          <w:tcPr>
            <w:tcW w:w="648" w:type="dxa"/>
          </w:tcPr>
          <w:p w:rsidR="002A4BD6" w:rsidRPr="00B75A31" w:rsidRDefault="002A4BD6" w:rsidP="00B75A3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2A4BD6" w:rsidRPr="00B75A31" w:rsidRDefault="002A4BD6" w:rsidP="00B75A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>Ms. Chanchal Kumari</w:t>
            </w:r>
          </w:p>
        </w:tc>
        <w:tc>
          <w:tcPr>
            <w:tcW w:w="1440" w:type="dxa"/>
          </w:tcPr>
          <w:p w:rsidR="002A4BD6" w:rsidRPr="00B75A31" w:rsidRDefault="002A4BD6" w:rsidP="00B75A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>M.Sc (Obst &amp; Gynae)</w:t>
            </w:r>
          </w:p>
        </w:tc>
        <w:tc>
          <w:tcPr>
            <w:tcW w:w="6570" w:type="dxa"/>
          </w:tcPr>
          <w:p w:rsidR="002A4BD6" w:rsidRPr="00B75A31" w:rsidRDefault="002A4BD6" w:rsidP="00B75A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>A quasi experimental study on effectiveness of early ambulation on selected variables of post operative recovery among women undergone abdominal hysterectomy admitted in selected hospitals of Punjab 2015-2016.</w:t>
            </w:r>
          </w:p>
        </w:tc>
      </w:tr>
      <w:tr w:rsidR="002A4BD6" w:rsidRPr="00B75A31" w:rsidTr="002A4BD6">
        <w:tc>
          <w:tcPr>
            <w:tcW w:w="648" w:type="dxa"/>
          </w:tcPr>
          <w:p w:rsidR="002A4BD6" w:rsidRPr="00B75A31" w:rsidRDefault="002A4BD6" w:rsidP="00B75A3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2A4BD6" w:rsidRPr="00B75A31" w:rsidRDefault="002A4BD6" w:rsidP="00B75A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>Ms. Poonam Thakur</w:t>
            </w:r>
          </w:p>
        </w:tc>
        <w:tc>
          <w:tcPr>
            <w:tcW w:w="1440" w:type="dxa"/>
          </w:tcPr>
          <w:p w:rsidR="002A4BD6" w:rsidRPr="00B75A31" w:rsidRDefault="002A4BD6" w:rsidP="00B75A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>M.Sc (Obst &amp; Gynae)</w:t>
            </w:r>
          </w:p>
        </w:tc>
        <w:tc>
          <w:tcPr>
            <w:tcW w:w="6570" w:type="dxa"/>
          </w:tcPr>
          <w:p w:rsidR="002A4BD6" w:rsidRPr="00B75A31" w:rsidRDefault="002A4BD6" w:rsidP="00B75A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>A comparative study on gender preference  and attitude towards female child among selected urban and rural married couples mohali Punjab 2015-2016.</w:t>
            </w:r>
          </w:p>
        </w:tc>
      </w:tr>
      <w:tr w:rsidR="002A4BD6" w:rsidRPr="00B75A31" w:rsidTr="002A4BD6">
        <w:tc>
          <w:tcPr>
            <w:tcW w:w="648" w:type="dxa"/>
          </w:tcPr>
          <w:p w:rsidR="002A4BD6" w:rsidRPr="00B75A31" w:rsidRDefault="002A4BD6" w:rsidP="00B75A3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2A4BD6" w:rsidRPr="00B75A31" w:rsidRDefault="002A4BD6" w:rsidP="00B75A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>Ms. Indira Devi</w:t>
            </w:r>
          </w:p>
        </w:tc>
        <w:tc>
          <w:tcPr>
            <w:tcW w:w="1440" w:type="dxa"/>
          </w:tcPr>
          <w:p w:rsidR="002A4BD6" w:rsidRPr="00B75A31" w:rsidRDefault="002A4BD6" w:rsidP="00B75A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>M.sc (Child Health Nursing)</w:t>
            </w:r>
          </w:p>
        </w:tc>
        <w:tc>
          <w:tcPr>
            <w:tcW w:w="6570" w:type="dxa"/>
          </w:tcPr>
          <w:p w:rsidR="002A4BD6" w:rsidRPr="00B75A31" w:rsidRDefault="002A4BD6" w:rsidP="00B75A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 xml:space="preserve">A Descriptive study on the assessment of Awareness regarding Oral Hygiene and Prevalence of Oral Problems among Children at selected School Mohali Punjab, 2015-2016. </w:t>
            </w:r>
          </w:p>
        </w:tc>
      </w:tr>
      <w:tr w:rsidR="002A4BD6" w:rsidRPr="00B75A31" w:rsidTr="002A4BD6">
        <w:tc>
          <w:tcPr>
            <w:tcW w:w="648" w:type="dxa"/>
          </w:tcPr>
          <w:p w:rsidR="002A4BD6" w:rsidRPr="00B75A31" w:rsidRDefault="002A4BD6" w:rsidP="00B75A3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2A4BD6" w:rsidRPr="00B75A31" w:rsidRDefault="002A4BD6" w:rsidP="00B75A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>Ms. Asha Kumari  Joshi</w:t>
            </w:r>
          </w:p>
        </w:tc>
        <w:tc>
          <w:tcPr>
            <w:tcW w:w="1440" w:type="dxa"/>
          </w:tcPr>
          <w:p w:rsidR="002A4BD6" w:rsidRPr="00B75A31" w:rsidRDefault="002A4BD6" w:rsidP="00B75A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>M.sc (Child Health Nursing)</w:t>
            </w:r>
          </w:p>
        </w:tc>
        <w:tc>
          <w:tcPr>
            <w:tcW w:w="6570" w:type="dxa"/>
          </w:tcPr>
          <w:p w:rsidR="002A4BD6" w:rsidRDefault="002A4BD6" w:rsidP="00B75A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5A31">
              <w:rPr>
                <w:rFonts w:ascii="Times New Roman" w:hAnsi="Times New Roman" w:cs="Times New Roman"/>
                <w:sz w:val="18"/>
                <w:szCs w:val="18"/>
              </w:rPr>
              <w:t>An exploratory study on the Risk Assessment for Cardiovascular Diseases among Children at selected school, Mohali, Punjab, 2015-2016.</w:t>
            </w:r>
          </w:p>
          <w:p w:rsidR="002A4BD6" w:rsidRPr="00B75A31" w:rsidRDefault="002A4BD6" w:rsidP="00B75A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E11C6" w:rsidRPr="00B75A31" w:rsidRDefault="007E11C6" w:rsidP="00B75A31">
      <w:pPr>
        <w:jc w:val="both"/>
        <w:rPr>
          <w:rFonts w:ascii="Times New Roman" w:hAnsi="Times New Roman" w:cs="Times New Roman"/>
          <w:sz w:val="18"/>
          <w:szCs w:val="18"/>
        </w:rPr>
      </w:pPr>
    </w:p>
    <w:sectPr w:rsidR="007E11C6" w:rsidRPr="00B75A31" w:rsidSect="0099368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1C2" w:rsidRDefault="003811C2" w:rsidP="00B75A31">
      <w:pPr>
        <w:spacing w:after="0" w:line="240" w:lineRule="auto"/>
      </w:pPr>
      <w:r>
        <w:separator/>
      </w:r>
    </w:p>
  </w:endnote>
  <w:endnote w:type="continuationSeparator" w:id="1">
    <w:p w:rsidR="003811C2" w:rsidRDefault="003811C2" w:rsidP="00B75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1C2" w:rsidRDefault="003811C2" w:rsidP="00B75A31">
      <w:pPr>
        <w:spacing w:after="0" w:line="240" w:lineRule="auto"/>
      </w:pPr>
      <w:r>
        <w:separator/>
      </w:r>
    </w:p>
  </w:footnote>
  <w:footnote w:type="continuationSeparator" w:id="1">
    <w:p w:rsidR="003811C2" w:rsidRDefault="003811C2" w:rsidP="00B75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58C" w:rsidRDefault="00A9658C" w:rsidP="00B75A31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A9658C" w:rsidRDefault="00A9658C" w:rsidP="00B75A31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B75A31" w:rsidRPr="00B75A31" w:rsidRDefault="00B75A31" w:rsidP="00B75A31">
    <w:pPr>
      <w:pStyle w:val="Header"/>
      <w:jc w:val="center"/>
      <w:rPr>
        <w:rFonts w:ascii="Times New Roman" w:hAnsi="Times New Roman" w:cs="Times New Roman"/>
        <w:b/>
        <w:bCs/>
        <w:u w:val="single"/>
      </w:rPr>
    </w:pPr>
    <w:r w:rsidRPr="00B75A31">
      <w:rPr>
        <w:rFonts w:ascii="Times New Roman" w:hAnsi="Times New Roman" w:cs="Times New Roman"/>
        <w:b/>
        <w:bCs/>
        <w:u w:val="single"/>
      </w:rPr>
      <w:t>Rattan Professional Education College , Sohana</w:t>
    </w:r>
  </w:p>
  <w:p w:rsidR="00B75A31" w:rsidRDefault="00B75A31">
    <w:pPr>
      <w:pStyle w:val="Header"/>
    </w:pPr>
  </w:p>
  <w:p w:rsidR="00A9658C" w:rsidRDefault="00A965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13F55"/>
    <w:multiLevelType w:val="hybridMultilevel"/>
    <w:tmpl w:val="A9F0E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57468"/>
    <w:rsid w:val="000D0190"/>
    <w:rsid w:val="001E246A"/>
    <w:rsid w:val="00251D48"/>
    <w:rsid w:val="002A4BD6"/>
    <w:rsid w:val="0030648C"/>
    <w:rsid w:val="00331B2F"/>
    <w:rsid w:val="003811C2"/>
    <w:rsid w:val="003C6104"/>
    <w:rsid w:val="004C7229"/>
    <w:rsid w:val="0050408E"/>
    <w:rsid w:val="00546C95"/>
    <w:rsid w:val="005C0DFF"/>
    <w:rsid w:val="005C4913"/>
    <w:rsid w:val="005D0F79"/>
    <w:rsid w:val="006342B4"/>
    <w:rsid w:val="00787366"/>
    <w:rsid w:val="007A1346"/>
    <w:rsid w:val="007E11C6"/>
    <w:rsid w:val="008F7925"/>
    <w:rsid w:val="00945D7A"/>
    <w:rsid w:val="00957468"/>
    <w:rsid w:val="0096684A"/>
    <w:rsid w:val="00993682"/>
    <w:rsid w:val="009E3BDA"/>
    <w:rsid w:val="00A9658C"/>
    <w:rsid w:val="00AB7921"/>
    <w:rsid w:val="00B75A31"/>
    <w:rsid w:val="00BF2AA4"/>
    <w:rsid w:val="00C47A37"/>
    <w:rsid w:val="00D65DED"/>
    <w:rsid w:val="00DB7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6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74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6684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75A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5A31"/>
  </w:style>
  <w:style w:type="paragraph" w:styleId="Footer">
    <w:name w:val="footer"/>
    <w:basedOn w:val="Normal"/>
    <w:link w:val="FooterChar"/>
    <w:uiPriority w:val="99"/>
    <w:semiHidden/>
    <w:unhideWhenUsed/>
    <w:rsid w:val="00B75A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75A31"/>
  </w:style>
  <w:style w:type="paragraph" w:styleId="BalloonText">
    <w:name w:val="Balloon Text"/>
    <w:basedOn w:val="Normal"/>
    <w:link w:val="BalloonTextChar"/>
    <w:uiPriority w:val="99"/>
    <w:semiHidden/>
    <w:unhideWhenUsed/>
    <w:rsid w:val="00B75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A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3</cp:revision>
  <cp:lastPrinted>2016-04-07T18:52:00Z</cp:lastPrinted>
  <dcterms:created xsi:type="dcterms:W3CDTF">2016-04-07T18:51:00Z</dcterms:created>
  <dcterms:modified xsi:type="dcterms:W3CDTF">2016-04-07T18:52:00Z</dcterms:modified>
</cp:coreProperties>
</file>